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8CCB" w14:textId="77777777" w:rsidR="00C32D2A" w:rsidRPr="00E54948" w:rsidRDefault="00C32D2A" w:rsidP="00E54948">
      <w:pPr>
        <w:spacing w:after="0" w:line="240" w:lineRule="auto"/>
        <w:rPr>
          <w:sz w:val="20"/>
          <w:szCs w:val="20"/>
        </w:rPr>
      </w:pPr>
      <w:r w:rsidRPr="00E54948">
        <w:rPr>
          <w:sz w:val="20"/>
          <w:szCs w:val="20"/>
        </w:rPr>
        <w:t>LIST MPAJO/MKAJO 6</w:t>
      </w:r>
    </w:p>
    <w:p w14:paraId="430F0F9A" w14:textId="77777777" w:rsidR="00C32D2A" w:rsidRPr="00E54948" w:rsidRDefault="00C32D2A" w:rsidP="00E54948">
      <w:pPr>
        <w:spacing w:after="0" w:line="240" w:lineRule="auto"/>
        <w:rPr>
          <w:sz w:val="20"/>
          <w:szCs w:val="20"/>
        </w:rPr>
      </w:pPr>
    </w:p>
    <w:p w14:paraId="33D66834" w14:textId="77777777" w:rsidR="00C32D2A" w:rsidRPr="00E54948" w:rsidRDefault="00C32D2A" w:rsidP="00E54948">
      <w:pPr>
        <w:spacing w:after="0" w:line="240" w:lineRule="auto"/>
        <w:rPr>
          <w:sz w:val="20"/>
          <w:szCs w:val="20"/>
        </w:rPr>
      </w:pPr>
      <w:r w:rsidRPr="00E54948">
        <w:rPr>
          <w:sz w:val="20"/>
          <w:szCs w:val="20"/>
        </w:rPr>
        <w:t>Anglie a její sousedé</w:t>
      </w:r>
    </w:p>
    <w:p w14:paraId="436863E3" w14:textId="77777777" w:rsidR="00C32D2A" w:rsidRPr="00E54948" w:rsidRDefault="00C32D2A" w:rsidP="00E54948">
      <w:pPr>
        <w:spacing w:after="0" w:line="240" w:lineRule="auto"/>
        <w:rPr>
          <w:sz w:val="20"/>
          <w:szCs w:val="20"/>
        </w:rPr>
      </w:pPr>
    </w:p>
    <w:p w14:paraId="16CCE2DE" w14:textId="77777777" w:rsidR="00C32D2A" w:rsidRPr="00E54948" w:rsidRDefault="00C32D2A" w:rsidP="00E54948">
      <w:pPr>
        <w:spacing w:after="0" w:line="240" w:lineRule="auto"/>
        <w:rPr>
          <w:sz w:val="20"/>
          <w:szCs w:val="20"/>
        </w:rPr>
      </w:pPr>
      <w:r w:rsidRPr="00E54948">
        <w:rPr>
          <w:sz w:val="20"/>
          <w:szCs w:val="20"/>
        </w:rPr>
        <w:t>Nová zahraniční politika</w:t>
      </w:r>
    </w:p>
    <w:p w14:paraId="4D282B99" w14:textId="77777777" w:rsidR="00C32D2A" w:rsidRPr="00E54948" w:rsidRDefault="00C32D2A" w:rsidP="00E54948">
      <w:pPr>
        <w:spacing w:after="0" w:line="240" w:lineRule="auto"/>
        <w:rPr>
          <w:sz w:val="20"/>
          <w:szCs w:val="20"/>
        </w:rPr>
      </w:pPr>
    </w:p>
    <w:p w14:paraId="191D7B54" w14:textId="77777777" w:rsidR="00C32D2A" w:rsidRPr="00E54948" w:rsidRDefault="00C32D2A" w:rsidP="00E54948">
      <w:pPr>
        <w:spacing w:after="0" w:line="240" w:lineRule="auto"/>
        <w:rPr>
          <w:sz w:val="20"/>
          <w:szCs w:val="20"/>
        </w:rPr>
      </w:pPr>
      <w:r w:rsidRPr="00E54948">
        <w:rPr>
          <w:sz w:val="20"/>
          <w:szCs w:val="20"/>
        </w:rPr>
        <w:t>Během tudorovského období, od roku 1485 do roku 1603, se anglická zahraniční politika několikrát změnila. Ale na konci tohoto období Anglie vytvořila některé základní principy. Henry VII byl opatrný, aby zůstal přátelský se sousedními zeměmi. Jeho syn Jindřich VIII. byl ambicióznější a doufal, že bude hrát důležitou roli v evropské politice. Byl neúspěšný. Mary svým sňatkem spojila Anglii se Španělskem. To bylo nejen nepopulární, ale také politicky nemoudré. Anglie neměla co získat ze spojenectví s mocnější zemí. Alžběta a její poradci považovali obchod za nejdůležitější zahraničněpolitickou záležitost, stejně jako to udělal Jindřich VII. Pro ně, kterákoli země byla největším obchodním rivalem Anglie, byla také jejím největším nepřítelem. Tato myšlenka zůstala základem zahraniční politiky Anglie až do devatenáctého století.</w:t>
      </w:r>
    </w:p>
    <w:p w14:paraId="1B110AD4" w14:textId="77777777" w:rsidR="00C32D2A" w:rsidRPr="00E54948" w:rsidRDefault="00C32D2A" w:rsidP="00E54948">
      <w:pPr>
        <w:spacing w:after="0" w:line="240" w:lineRule="auto"/>
        <w:rPr>
          <w:sz w:val="20"/>
          <w:szCs w:val="20"/>
        </w:rPr>
      </w:pPr>
    </w:p>
    <w:p w14:paraId="77D91B2A" w14:textId="77777777" w:rsidR="00C32D2A" w:rsidRPr="00E54948" w:rsidRDefault="00C32D2A" w:rsidP="00E54948">
      <w:pPr>
        <w:spacing w:after="0" w:line="240" w:lineRule="auto"/>
        <w:rPr>
          <w:sz w:val="20"/>
          <w:szCs w:val="20"/>
        </w:rPr>
      </w:pPr>
      <w:r w:rsidRPr="00E54948">
        <w:rPr>
          <w:sz w:val="20"/>
          <w:szCs w:val="20"/>
        </w:rPr>
        <w:t>Alžbětin dědeček Jindřich VII. rozpoznal důležitost obchodu a vybudoval velkou flotilu obchodních lodí. Jeho syn, Jindřich VIII., utrácel peníze za válečné lodě a zbraně, díky čemuž byly anglické zbraně nejlepší v Evropě.</w:t>
      </w:r>
    </w:p>
    <w:p w14:paraId="5EF40448" w14:textId="77777777" w:rsidR="00C32D2A" w:rsidRPr="00E54948" w:rsidRDefault="00C32D2A" w:rsidP="00E54948">
      <w:pPr>
        <w:spacing w:after="0" w:line="240" w:lineRule="auto"/>
        <w:rPr>
          <w:sz w:val="20"/>
          <w:szCs w:val="20"/>
        </w:rPr>
      </w:pPr>
    </w:p>
    <w:p w14:paraId="525518E5" w14:textId="77777777" w:rsidR="00C32D2A" w:rsidRPr="00E54948" w:rsidRDefault="00C32D2A" w:rsidP="00E54948">
      <w:pPr>
        <w:spacing w:after="0" w:line="240" w:lineRule="auto"/>
        <w:rPr>
          <w:sz w:val="20"/>
          <w:szCs w:val="20"/>
        </w:rPr>
      </w:pPr>
      <w:r w:rsidRPr="00E54948">
        <w:rPr>
          <w:sz w:val="20"/>
          <w:szCs w:val="20"/>
        </w:rPr>
        <w:t>Alžbětina zahraniční politika posunula dílo Jindřicha VII. mnohem dále a podpořila obchodní expanzi. Správně uznala Španělsko jako svého hlavního obchodního rivala a nepřítele. Španělsko v té době ovládalo Nizozemsko, ačkoli mnoho lidí bylo protestantské a bojovalo za svou nezávislost na katolické španělské nadvládě. Protože Španělsko a Francie byly rivaly, mohli se španělští vojáci do Nizozemska dostat pouze ze Španělska po moři. To znamenalo plavbu po La Manche. Alžběta pomohla nizozemským protestantům tím, že jejich lodím umožnila používat anglické přístavy, ze kterých mohli útočit na španělské lodě, často s pomocí Angličanů. Když to vypadalo, že by nizozemští rebelové mohli být poraženi, poté, co v roce 1585 ztratili město Antverpy, Alžběta souhlasila, že jim pomůže penězi a vojáky. Bylo to téměř otevřené vyhlášení války Španělsku.</w:t>
      </w:r>
    </w:p>
    <w:p w14:paraId="25A8E1C2" w14:textId="77777777" w:rsidR="00C32D2A" w:rsidRPr="00E54948" w:rsidRDefault="00C32D2A" w:rsidP="00E54948">
      <w:pPr>
        <w:spacing w:after="0" w:line="240" w:lineRule="auto"/>
        <w:rPr>
          <w:sz w:val="20"/>
          <w:szCs w:val="20"/>
        </w:rPr>
      </w:pPr>
    </w:p>
    <w:p w14:paraId="5AE99DC6" w14:textId="77777777" w:rsidR="00C32D2A" w:rsidRPr="00E54948" w:rsidRDefault="00C32D2A" w:rsidP="00E54948">
      <w:pPr>
        <w:spacing w:after="0" w:line="240" w:lineRule="auto"/>
        <w:rPr>
          <w:sz w:val="20"/>
          <w:szCs w:val="20"/>
        </w:rPr>
      </w:pPr>
      <w:r w:rsidRPr="00E54948">
        <w:rPr>
          <w:sz w:val="20"/>
          <w:szCs w:val="20"/>
        </w:rPr>
        <w:t xml:space="preserve">Anglické lodě již útočily na španělské lodě, když se vracely z Ameriky naložené stříbrem a zlatem. To se dělo asi od roku 1570 a bylo to důsledkem toho, že Španělsko odmítlo dovolit Anglii volně obchodovat se španělskými americkými koloniemi. Přestože byly tyto anglické lodě v soukromém vlastnictví „soukromníků“, poklad byl sdílen s královnou. Alžběta se Španělsku omluvila, ale ponechala si svůj podíl na tom, co bylo odňato španělským lodím. Filip dobře věděl, že Alžběta povzbuzuje „mořské psy“, jak se jim říkalo. Tito námořníci byli obchodníci, stejně jako piráti a dobrodruzi. Nejznámější z nich byli John Hawkins, Francis </w:t>
      </w:r>
      <w:proofErr w:type="spellStart"/>
      <w:r w:rsidRPr="00E54948">
        <w:rPr>
          <w:sz w:val="20"/>
          <w:szCs w:val="20"/>
        </w:rPr>
        <w:t>Drake</w:t>
      </w:r>
      <w:proofErr w:type="spellEnd"/>
      <w:r w:rsidRPr="00E54948">
        <w:rPr>
          <w:sz w:val="20"/>
          <w:szCs w:val="20"/>
        </w:rPr>
        <w:t xml:space="preserve"> a Martin </w:t>
      </w:r>
      <w:proofErr w:type="spellStart"/>
      <w:r w:rsidRPr="00E54948">
        <w:rPr>
          <w:sz w:val="20"/>
          <w:szCs w:val="20"/>
        </w:rPr>
        <w:t>Frobisher</w:t>
      </w:r>
      <w:proofErr w:type="spellEnd"/>
      <w:r w:rsidRPr="00E54948">
        <w:rPr>
          <w:sz w:val="20"/>
          <w:szCs w:val="20"/>
        </w:rPr>
        <w:t>, ale bylo mnoho dalších, kteří se také snažili vybudovat anglický námořní obchod a přerušit španělský.</w:t>
      </w:r>
    </w:p>
    <w:p w14:paraId="4F56AE03" w14:textId="77777777" w:rsidR="00C32D2A" w:rsidRPr="00E54948" w:rsidRDefault="00C32D2A" w:rsidP="00E54948">
      <w:pPr>
        <w:spacing w:after="0" w:line="240" w:lineRule="auto"/>
        <w:rPr>
          <w:sz w:val="20"/>
          <w:szCs w:val="20"/>
        </w:rPr>
      </w:pPr>
    </w:p>
    <w:p w14:paraId="4B5E974F" w14:textId="77777777" w:rsidR="00C32D2A" w:rsidRPr="00E54948" w:rsidRDefault="00C32D2A" w:rsidP="00E54948">
      <w:pPr>
        <w:spacing w:after="0" w:line="240" w:lineRule="auto"/>
        <w:rPr>
          <w:sz w:val="20"/>
          <w:szCs w:val="20"/>
        </w:rPr>
      </w:pPr>
      <w:r w:rsidRPr="00E54948">
        <w:rPr>
          <w:sz w:val="20"/>
          <w:szCs w:val="20"/>
        </w:rPr>
        <w:t>Philip se rozhodl dobýt Anglii v roce 1587, protože věřil, že to musí být provedeno předtím, než bude schopen porazit holandské rebely v Nizozemsku. Doufal, že dostatek katolíků v Anglii bude ochotno mu pomoci. Velká Filipova armáda byla již v Nizozemsku. Postavil velkou flotilu lodí, „</w:t>
      </w:r>
      <w:proofErr w:type="spellStart"/>
      <w:r w:rsidRPr="00E54948">
        <w:rPr>
          <w:sz w:val="20"/>
          <w:szCs w:val="20"/>
        </w:rPr>
        <w:t>Armada</w:t>
      </w:r>
      <w:proofErr w:type="spellEnd"/>
      <w:r w:rsidRPr="00E54948">
        <w:rPr>
          <w:sz w:val="20"/>
          <w:szCs w:val="20"/>
        </w:rPr>
        <w:t xml:space="preserve">“, aby přesunul svou armádu přes kanál La Manche z Nizozemska. Ale v roce 1587 Francis </w:t>
      </w:r>
      <w:proofErr w:type="spellStart"/>
      <w:r w:rsidRPr="00E54948">
        <w:rPr>
          <w:sz w:val="20"/>
          <w:szCs w:val="20"/>
        </w:rPr>
        <w:t>Drake</w:t>
      </w:r>
      <w:proofErr w:type="spellEnd"/>
      <w:r w:rsidRPr="00E54948">
        <w:rPr>
          <w:sz w:val="20"/>
          <w:szCs w:val="20"/>
        </w:rPr>
        <w:t xml:space="preserve"> napadl a zničil část této flotily v přístavu Cádiz. Philip začal znovu a vybudoval největší flotilu, která kdy vyplula na moře. Ale většina lodí byla navržena pro přepravu vojáků a těch pár bojových lodí nebylo tak dobrých jako ty anglické. Angličtina</w:t>
      </w:r>
    </w:p>
    <w:p w14:paraId="06DF92F6" w14:textId="77777777" w:rsidR="00C32D2A" w:rsidRPr="00E54948" w:rsidRDefault="00C32D2A" w:rsidP="00E54948">
      <w:pPr>
        <w:spacing w:after="0" w:line="240" w:lineRule="auto"/>
        <w:rPr>
          <w:sz w:val="20"/>
          <w:szCs w:val="20"/>
        </w:rPr>
      </w:pPr>
    </w:p>
    <w:p w14:paraId="4A159200" w14:textId="77777777" w:rsidR="00C32D2A" w:rsidRPr="00E54948" w:rsidRDefault="00C32D2A" w:rsidP="00E54948">
      <w:pPr>
        <w:spacing w:after="0" w:line="240" w:lineRule="auto"/>
        <w:rPr>
          <w:sz w:val="20"/>
          <w:szCs w:val="20"/>
        </w:rPr>
      </w:pPr>
      <w:r w:rsidRPr="00E54948">
        <w:rPr>
          <w:sz w:val="20"/>
          <w:szCs w:val="20"/>
        </w:rPr>
        <w:t xml:space="preserve">lodě byly delší a užší, takže byly rychlejší a jejich děla mohla střílet dále než španělská. Když se zprávy o této </w:t>
      </w:r>
      <w:proofErr w:type="spellStart"/>
      <w:r w:rsidRPr="00E54948">
        <w:rPr>
          <w:sz w:val="20"/>
          <w:szCs w:val="20"/>
        </w:rPr>
        <w:t>Armadě</w:t>
      </w:r>
      <w:proofErr w:type="spellEnd"/>
      <w:r w:rsidRPr="00E54948">
        <w:rPr>
          <w:sz w:val="20"/>
          <w:szCs w:val="20"/>
        </w:rPr>
        <w:t xml:space="preserve"> v létě 1588 dostaly do Anglie, Elizabeth svolala své vojáky dohromady. Získala si jejich srdce dobře zvolenými slovy: „Přišla jsem... žít nebo zemřít mezi vámi všemi, položit za svého Boha a za své království a za svůj lid svou čest a svou krev i v </w:t>
      </w:r>
      <w:proofErr w:type="spellStart"/>
      <w:proofErr w:type="gramStart"/>
      <w:r w:rsidRPr="00E54948">
        <w:rPr>
          <w:sz w:val="20"/>
          <w:szCs w:val="20"/>
        </w:rPr>
        <w:t>prach.Já</w:t>
      </w:r>
      <w:proofErr w:type="spellEnd"/>
      <w:proofErr w:type="gramEnd"/>
      <w:r w:rsidRPr="00E54948">
        <w:rPr>
          <w:sz w:val="20"/>
          <w:szCs w:val="20"/>
        </w:rPr>
        <w:t xml:space="preserve"> vím</w:t>
      </w:r>
    </w:p>
    <w:p w14:paraId="388EF167" w14:textId="77777777" w:rsidR="00C32D2A" w:rsidRPr="00E54948" w:rsidRDefault="00C32D2A" w:rsidP="00E54948">
      <w:pPr>
        <w:spacing w:after="0" w:line="240" w:lineRule="auto"/>
        <w:rPr>
          <w:sz w:val="20"/>
          <w:szCs w:val="20"/>
        </w:rPr>
      </w:pPr>
    </w:p>
    <w:p w14:paraId="5ECFC95E" w14:textId="77777777" w:rsidR="00C32D2A" w:rsidRPr="00E54948" w:rsidRDefault="00C32D2A" w:rsidP="00E54948">
      <w:pPr>
        <w:spacing w:after="0" w:line="240" w:lineRule="auto"/>
        <w:rPr>
          <w:sz w:val="20"/>
          <w:szCs w:val="20"/>
        </w:rPr>
      </w:pPr>
      <w:r w:rsidRPr="00E54948">
        <w:rPr>
          <w:sz w:val="20"/>
          <w:szCs w:val="20"/>
        </w:rPr>
        <w:t>Mám tělo slabé a slabé ženy, ale mám srdce a žaludek krále a krále</w:t>
      </w:r>
    </w:p>
    <w:p w14:paraId="646D09E4" w14:textId="77777777" w:rsidR="00C32D2A" w:rsidRPr="00E54948" w:rsidRDefault="00C32D2A" w:rsidP="00E54948">
      <w:pPr>
        <w:spacing w:after="0" w:line="240" w:lineRule="auto"/>
        <w:rPr>
          <w:sz w:val="20"/>
          <w:szCs w:val="20"/>
        </w:rPr>
      </w:pPr>
    </w:p>
    <w:p w14:paraId="46215B80" w14:textId="77777777" w:rsidR="00C32D2A" w:rsidRPr="00E54948" w:rsidRDefault="00C32D2A" w:rsidP="00E54948">
      <w:pPr>
        <w:spacing w:after="0" w:line="240" w:lineRule="auto"/>
        <w:rPr>
          <w:sz w:val="20"/>
          <w:szCs w:val="20"/>
        </w:rPr>
      </w:pPr>
      <w:r w:rsidRPr="00E54948">
        <w:rPr>
          <w:sz w:val="20"/>
          <w:szCs w:val="20"/>
        </w:rPr>
        <w:t>také z Anglie."</w:t>
      </w:r>
    </w:p>
    <w:p w14:paraId="08C01804" w14:textId="77777777" w:rsidR="00C32D2A" w:rsidRPr="00E54948" w:rsidRDefault="00C32D2A" w:rsidP="00E54948">
      <w:pPr>
        <w:spacing w:after="0" w:line="240" w:lineRule="auto"/>
        <w:rPr>
          <w:sz w:val="20"/>
          <w:szCs w:val="20"/>
        </w:rPr>
      </w:pPr>
    </w:p>
    <w:p w14:paraId="4C66151D" w14:textId="77777777" w:rsidR="00C32D2A" w:rsidRPr="00E54948" w:rsidRDefault="00C32D2A" w:rsidP="00E54948">
      <w:pPr>
        <w:spacing w:after="0" w:line="240" w:lineRule="auto"/>
        <w:rPr>
          <w:sz w:val="20"/>
          <w:szCs w:val="20"/>
        </w:rPr>
      </w:pPr>
      <w:r w:rsidRPr="00E54948">
        <w:rPr>
          <w:sz w:val="20"/>
          <w:szCs w:val="20"/>
        </w:rPr>
        <w:t>Španělská armáda byla poražena spíše špatným počasím než anglickými děly. Některé španělské lodě byly potopeny, ale většinu jich vítr odnesl na sever a mnohé z nich ztroskotaly na skalnatém pobřeží</w:t>
      </w:r>
    </w:p>
    <w:p w14:paraId="0344D434" w14:textId="77777777" w:rsidR="00C32D2A" w:rsidRPr="00E54948" w:rsidRDefault="00C32D2A" w:rsidP="00E54948">
      <w:pPr>
        <w:spacing w:after="0" w:line="240" w:lineRule="auto"/>
        <w:rPr>
          <w:sz w:val="20"/>
          <w:szCs w:val="20"/>
        </w:rPr>
      </w:pPr>
    </w:p>
    <w:p w14:paraId="028D7A21" w14:textId="77777777" w:rsidR="00C32D2A" w:rsidRPr="00E54948" w:rsidRDefault="00C32D2A" w:rsidP="00E54948">
      <w:pPr>
        <w:spacing w:after="0" w:line="240" w:lineRule="auto"/>
        <w:rPr>
          <w:sz w:val="20"/>
          <w:szCs w:val="20"/>
        </w:rPr>
      </w:pPr>
      <w:r w:rsidRPr="00E54948">
        <w:rPr>
          <w:sz w:val="20"/>
          <w:szCs w:val="20"/>
        </w:rPr>
        <w:t>1</w:t>
      </w:r>
    </w:p>
    <w:sectPr w:rsidR="00C32D2A" w:rsidRPr="00E54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2A"/>
    <w:rsid w:val="00C32D2A"/>
    <w:rsid w:val="00DA2075"/>
    <w:rsid w:val="00E54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0B71"/>
  <w15:chartTrackingRefBased/>
  <w15:docId w15:val="{9EBB9974-0BDB-9145-AA10-BB9DBAB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3462</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2022-11-02T20:48:00Z</dcterms:created>
  <dcterms:modified xsi:type="dcterms:W3CDTF">2022-11-02T21:52:00Z</dcterms:modified>
</cp:coreProperties>
</file>